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2B" w:rsidRPr="00A443AF" w:rsidRDefault="00A443AF" w:rsidP="00A443AF">
      <w:pPr>
        <w:jc w:val="center"/>
        <w:rPr>
          <w:rFonts w:ascii="Arial" w:eastAsia="Times New Roman" w:hAnsi="Arial" w:cs="Arial"/>
          <w:color w:val="091820"/>
          <w:sz w:val="28"/>
          <w:szCs w:val="20"/>
          <w:lang w:eastAsia="it-IT"/>
        </w:rPr>
      </w:pPr>
      <w:r w:rsidRPr="00A443AF">
        <w:rPr>
          <w:rFonts w:ascii="Arial" w:eastAsia="Times New Roman" w:hAnsi="Arial" w:cs="Arial"/>
          <w:color w:val="091820"/>
          <w:sz w:val="28"/>
          <w:szCs w:val="20"/>
          <w:lang w:eastAsia="it-IT"/>
        </w:rPr>
        <w:t>TEST DSGA SULLA NORMATIVA SCOLASTICA</w:t>
      </w:r>
    </w:p>
    <w:p w:rsidR="0089092B" w:rsidRPr="00753DD0" w:rsidRDefault="0089092B" w:rsidP="0089092B">
      <w:pPr>
        <w:shd w:val="clear" w:color="auto" w:fill="F7FBFD"/>
        <w:spacing w:after="120" w:line="240" w:lineRule="auto"/>
        <w:textAlignment w:val="top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it-IT"/>
        </w:rPr>
        <w:t>1</w:t>
      </w:r>
      <w:r w:rsidRPr="00753DD0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it-IT"/>
        </w:rPr>
        <w:t>) La Legge n. 59 del 21 marzo 1997:</w:t>
      </w:r>
    </w:p>
    <w:p w:rsidR="0089092B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 Concede l'Autonomia alle scuole che adottano il Regolamento scolastico</w:t>
      </w:r>
    </w:p>
    <w:p w:rsidR="0089092B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Regola l'autonomia didattica, organizzativa e di ricerca delle istituzioni scolastiche </w:t>
      </w:r>
    </w:p>
    <w:p w:rsidR="0089092B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Attribuisce l'autonomia alle scuole, delegando il Governo ad emanare il Regolamento </w:t>
      </w:r>
    </w:p>
    <w:p w:rsidR="009A6D04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Fissa i termini per la concessione dell'Autonomia alle scuole</w:t>
      </w:r>
    </w:p>
    <w:p w:rsidR="00256C1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Delega al Governo per il conferimento di funzioni e compiti alle regioni ed enti locali e </w:t>
      </w:r>
    </w:p>
    <w:p w:rsidR="0089092B" w:rsidRPr="00A443AF" w:rsidRDefault="00256C1F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</w:t>
      </w:r>
      <w:proofErr w:type="gramStart"/>
      <w:r w:rsidR="0089092B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anche</w:t>
      </w:r>
      <w:proofErr w:type="gramEnd"/>
      <w:r w:rsidR="0089092B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alle scuole</w:t>
      </w:r>
    </w:p>
    <w:p w:rsidR="0089092B" w:rsidRPr="0089092B" w:rsidRDefault="0089092B" w:rsidP="0089092B">
      <w:pPr>
        <w:shd w:val="clear" w:color="auto" w:fill="F7FBFD"/>
        <w:spacing w:line="240" w:lineRule="auto"/>
        <w:textAlignment w:val="top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89092B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2)</w:t>
      </w: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 xml:space="preserve"> </w:t>
      </w:r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>Quali dei seguenti compiti non rientrano nelle competenze amministrative delle regioni?</w:t>
      </w:r>
    </w:p>
    <w:p w:rsidR="0089092B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A) L'istruzione artigiana e professionale </w:t>
      </w:r>
    </w:p>
    <w:p w:rsidR="0089092B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L'edilizia scolastica </w:t>
      </w:r>
    </w:p>
    <w:p w:rsidR="0089092B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L’assistenza scolastica </w:t>
      </w:r>
    </w:p>
    <w:p w:rsidR="0089092B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La redazione dei piani di organizzazione della rete scolastica</w:t>
      </w:r>
    </w:p>
    <w:p w:rsidR="0089092B" w:rsidRPr="00A443AF" w:rsidRDefault="0089092B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</w:t>
      </w:r>
      <w:r w:rsidR="00953C34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Determinare i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 calendario scolastico annuale</w:t>
      </w:r>
    </w:p>
    <w:p w:rsidR="00713327" w:rsidRPr="00753DD0" w:rsidRDefault="00713327" w:rsidP="00713327">
      <w:pPr>
        <w:shd w:val="clear" w:color="auto" w:fill="F7FBFD"/>
        <w:spacing w:line="240" w:lineRule="auto"/>
        <w:textAlignment w:val="top"/>
        <w:rPr>
          <w:rFonts w:ascii="Arial" w:eastAsia="Times New Roman" w:hAnsi="Arial" w:cs="Arial"/>
          <w:b/>
          <w:color w:val="091820"/>
          <w:szCs w:val="20"/>
          <w:lang w:eastAsia="it-IT"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>3</w:t>
      </w:r>
      <w:r w:rsidRPr="00753DD0">
        <w:rPr>
          <w:rFonts w:ascii="Arial" w:eastAsia="Times New Roman" w:hAnsi="Arial" w:cs="Arial"/>
          <w:color w:val="091820"/>
          <w:szCs w:val="20"/>
          <w:lang w:eastAsia="it-IT"/>
        </w:rPr>
        <w:t xml:space="preserve">) </w:t>
      </w:r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 xml:space="preserve">L'autonomia accordata dall'art.1 del DPR n.275/1999 consente alle istituzioni scolastiche: </w:t>
      </w:r>
    </w:p>
    <w:p w:rsidR="00713327" w:rsidRPr="00A443AF" w:rsidRDefault="00713327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 Di gestire unicamente gli aspetti organizzativi</w:t>
      </w:r>
    </w:p>
    <w:p w:rsidR="00713327" w:rsidRPr="00A443AF" w:rsidRDefault="00713327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 Di definire gli obiettivi formativi, assumendosene la responsabilità</w:t>
      </w:r>
    </w:p>
    <w:p w:rsidR="00256C1F" w:rsidRDefault="00713327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Di definire gli obiettivi formativi, tenendo conto degli obiettivi nazionali del sistema di </w:t>
      </w:r>
    </w:p>
    <w:p w:rsidR="00713327" w:rsidRPr="00A443AF" w:rsidRDefault="00256C1F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="00713327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istruzione</w:t>
      </w:r>
      <w:proofErr w:type="gramEnd"/>
      <w:r w:rsidR="00713327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e delle</w:t>
      </w:r>
      <w:r w:rsidR="00A774C1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r w:rsidR="00713327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esigenze del territorio</w:t>
      </w:r>
    </w:p>
    <w:p w:rsidR="00713327" w:rsidRPr="00A443AF" w:rsidRDefault="00713327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Di definire gli obiettivi formativi in funzione della specificità di ciascun ordine di scuole</w:t>
      </w:r>
    </w:p>
    <w:p w:rsidR="00713327" w:rsidRPr="00A443AF" w:rsidRDefault="00713327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</w:t>
      </w:r>
      <w:r w:rsidR="00E46FEA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Di definire gli obiettivi formativi, tenendo conto delle esigenze degli alunni </w:t>
      </w:r>
    </w:p>
    <w:p w:rsidR="008527B2" w:rsidRPr="00753DD0" w:rsidRDefault="008527B2" w:rsidP="008527B2">
      <w:pPr>
        <w:shd w:val="clear" w:color="auto" w:fill="F7FBFD"/>
        <w:spacing w:after="120" w:line="240" w:lineRule="auto"/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>4</w:t>
      </w:r>
      <w:r w:rsidRPr="008527B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 xml:space="preserve">) </w:t>
      </w:r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 xml:space="preserve">Quali delle seguenti funzioni amministrative delineate dall'art.138 del </w:t>
      </w:r>
      <w:proofErr w:type="spellStart"/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>D.L.vo</w:t>
      </w:r>
      <w:proofErr w:type="spellEnd"/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 xml:space="preserve"> n.112/98 non rientrano nelle competenze amministrative delle regioni?</w:t>
      </w:r>
    </w:p>
    <w:p w:rsidR="00256C1F" w:rsidRDefault="008527B2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A) Programmare, sul piano regionale, nei limiti delle disponibilità di risorse umane e </w:t>
      </w:r>
      <w:r w:rsidR="00256C1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</w:p>
    <w:p w:rsidR="008527B2" w:rsidRPr="00A443AF" w:rsidRDefault="00256C1F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="008527B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finanziarie</w:t>
      </w:r>
      <w:proofErr w:type="gramEnd"/>
      <w:r w:rsidR="008527B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, la rete scolastica, sulla base dei piani provinciali</w:t>
      </w:r>
    </w:p>
    <w:p w:rsidR="008527B2" w:rsidRPr="00A443AF" w:rsidRDefault="008527B2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proofErr w:type="gramStart"/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 )</w:t>
      </w:r>
      <w:proofErr w:type="gramEnd"/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Sospendere le lezioni in casi gravi ed urgenti</w:t>
      </w:r>
    </w:p>
    <w:p w:rsidR="008527B2" w:rsidRPr="00A443AF" w:rsidRDefault="008527B2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Erogare contributi alle scuole non statali</w:t>
      </w:r>
    </w:p>
    <w:p w:rsidR="00713327" w:rsidRPr="00A443AF" w:rsidRDefault="008527B2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Determinare il calendario scolastico</w:t>
      </w:r>
    </w:p>
    <w:p w:rsidR="008527B2" w:rsidRPr="00A443AF" w:rsidRDefault="008527B2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</w:t>
      </w:r>
      <w:r w:rsidR="00785065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La formazione professionale</w:t>
      </w:r>
    </w:p>
    <w:p w:rsidR="00753DD0" w:rsidRPr="00753DD0" w:rsidRDefault="00753DD0" w:rsidP="00753DD0">
      <w:pPr>
        <w:rPr>
          <w:rFonts w:ascii="Arial" w:eastAsia="Times New Roman" w:hAnsi="Arial" w:cs="Arial"/>
          <w:b/>
          <w:color w:val="091820"/>
          <w:sz w:val="20"/>
          <w:szCs w:val="20"/>
          <w:lang w:eastAsia="it-IT"/>
        </w:rPr>
      </w:pPr>
      <w:r w:rsidRPr="00753DD0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5)</w:t>
      </w: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 xml:space="preserve"> </w:t>
      </w:r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>La Potestà Legislativa delle regioni, ai sensi dell’art. 117 della Costituzione, è di Tipo:</w:t>
      </w:r>
    </w:p>
    <w:p w:rsidR="00944CF2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 xml:space="preserve">A)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sclusivo e concorrente</w:t>
      </w:r>
    </w:p>
    <w:p w:rsidR="00944CF2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 S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ussidiario</w:t>
      </w:r>
    </w:p>
    <w:p w:rsidR="00944CF2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C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oncorrente e decentrato</w:t>
      </w:r>
    </w:p>
    <w:p w:rsidR="00944CF2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C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oncertato</w:t>
      </w:r>
    </w:p>
    <w:p w:rsidR="00944CF2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L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ocalistico</w:t>
      </w:r>
    </w:p>
    <w:p w:rsidR="00A443AF" w:rsidRDefault="00A443AF">
      <w:pPr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</w:p>
    <w:p w:rsidR="00A443AF" w:rsidRDefault="00A443AF">
      <w:pPr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</w:p>
    <w:p w:rsidR="00A443AF" w:rsidRDefault="00A443AF">
      <w:pPr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</w:p>
    <w:p w:rsidR="008527B2" w:rsidRPr="00753DD0" w:rsidRDefault="00753DD0">
      <w:pPr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lastRenderedPageBreak/>
        <w:t>6</w:t>
      </w:r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 xml:space="preserve">) Il ministro del </w:t>
      </w:r>
      <w:proofErr w:type="spellStart"/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>Miur</w:t>
      </w:r>
      <w:proofErr w:type="spellEnd"/>
      <w:r w:rsidRPr="00753DD0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 xml:space="preserve"> esercita la funzione di:</w:t>
      </w:r>
    </w:p>
    <w:p w:rsidR="00753DD0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 xml:space="preserve">A) </w:t>
      </w:r>
      <w:r w:rsidR="008B0B40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R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appresentanza di due enti: università e scuola</w:t>
      </w:r>
    </w:p>
    <w:p w:rsidR="00944CF2" w:rsidRPr="00A443AF" w:rsidRDefault="00256C1F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</w:t>
      </w:r>
      <w:r w:rsidR="008B0B40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I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ndirizzo politico-amministrativo</w:t>
      </w:r>
    </w:p>
    <w:p w:rsidR="00944CF2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C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oordinamento delle autonomie scolastiche per il tramite dell’USR</w:t>
      </w:r>
    </w:p>
    <w:p w:rsidR="00753DD0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G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estione finanziaria, tecnica e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amministrativa</w:t>
      </w:r>
    </w:p>
    <w:p w:rsidR="00944CF2" w:rsidRPr="00A443AF" w:rsidRDefault="00753DD0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D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irezione generale dei diversi USR</w:t>
      </w:r>
    </w:p>
    <w:p w:rsidR="00753DD0" w:rsidRPr="00B6503E" w:rsidRDefault="00753DD0" w:rsidP="00753DD0">
      <w:pP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>7</w:t>
      </w:r>
      <w:r w:rsidRPr="00B6503E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) Indicare la norma che introduce l’autonomia</w:t>
      </w:r>
      <w:r w:rsidRPr="00B6503E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 xml:space="preserve"> </w:t>
      </w:r>
      <w:r w:rsidRPr="00B6503E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nella scuola italiana</w:t>
      </w:r>
      <w:r w:rsidR="00B6503E" w:rsidRPr="00B6503E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:</w:t>
      </w:r>
    </w:p>
    <w:p w:rsidR="00B6503E" w:rsidRPr="009B6FC0" w:rsidRDefault="00B6503E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val="en-US" w:eastAsia="it-IT"/>
        </w:rPr>
      </w:pPr>
      <w:r w:rsidRPr="004E250E">
        <w:rPr>
          <w:rFonts w:ascii="Arial" w:eastAsia="Times New Roman" w:hAnsi="Arial" w:cs="Arial"/>
          <w:color w:val="091820"/>
          <w:sz w:val="20"/>
          <w:szCs w:val="20"/>
          <w:lang w:val="en-US" w:eastAsia="it-IT"/>
        </w:rPr>
        <w:t xml:space="preserve">A)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val="en-US" w:eastAsia="it-IT"/>
        </w:rPr>
        <w:t>L. 53/2003</w:t>
      </w:r>
    </w:p>
    <w:p w:rsidR="00B6503E" w:rsidRPr="009B6FC0" w:rsidRDefault="00B6503E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val="en-US"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val="en-US" w:eastAsia="it-IT"/>
        </w:rPr>
        <w:t>B) DPR 275/1999</w:t>
      </w:r>
    </w:p>
    <w:p w:rsidR="00B6503E" w:rsidRPr="009B6FC0" w:rsidRDefault="00B6503E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val="en-US"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val="en-US" w:eastAsia="it-IT"/>
        </w:rPr>
        <w:t>C) L. 68/1999</w:t>
      </w:r>
    </w:p>
    <w:p w:rsidR="00B6503E" w:rsidRPr="009B6FC0" w:rsidRDefault="00B6503E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val="en-US"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val="en-US" w:eastAsia="it-IT"/>
        </w:rPr>
        <w:t>D) L.59/1997</w:t>
      </w:r>
    </w:p>
    <w:p w:rsidR="00B6503E" w:rsidRPr="00A443AF" w:rsidRDefault="00B6503E" w:rsidP="00A443AF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L. 104/1992</w:t>
      </w:r>
    </w:p>
    <w:p w:rsidR="00B6503E" w:rsidRDefault="00B6503E" w:rsidP="00753DD0">
      <w:pPr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>8</w:t>
      </w:r>
      <w:r w:rsidRPr="00B6503E"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>)</w:t>
      </w:r>
      <w:r w:rsidR="00722015"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 xml:space="preserve"> </w:t>
      </w:r>
      <w:r w:rsidR="003B2D8C"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>L</w:t>
      </w:r>
      <w:r w:rsidR="008B0B4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’</w:t>
      </w:r>
      <w:r w:rsidR="003B2D8C" w:rsidRPr="003B2D8C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autore di “lettera ad una professoressa” è:</w:t>
      </w:r>
    </w:p>
    <w:p w:rsidR="00944CF2" w:rsidRPr="00A443AF" w:rsidRDefault="00722015" w:rsidP="00722015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 xml:space="preserve">A) 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Don L. Milani</w:t>
      </w:r>
    </w:p>
    <w:p w:rsidR="00944CF2" w:rsidRPr="00A443AF" w:rsidRDefault="00722015" w:rsidP="00722015">
      <w:pP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M. Montessori</w:t>
      </w:r>
    </w:p>
    <w:p w:rsidR="00944CF2" w:rsidRPr="00A443AF" w:rsidRDefault="00722015" w:rsidP="00722015">
      <w:pP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D. Dolci</w:t>
      </w:r>
    </w:p>
    <w:p w:rsidR="00944CF2" w:rsidRPr="00A443AF" w:rsidRDefault="00944CF2" w:rsidP="003B2D8C">
      <w:pPr>
        <w:pStyle w:val="Paragrafoelenco"/>
        <w:numPr>
          <w:ilvl w:val="0"/>
          <w:numId w:val="8"/>
        </w:numPr>
        <w:ind w:left="284" w:hanging="284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G. </w:t>
      </w:r>
      <w:proofErr w:type="spellStart"/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Rodari</w:t>
      </w:r>
      <w:proofErr w:type="spellEnd"/>
    </w:p>
    <w:p w:rsidR="00944CF2" w:rsidRPr="00A443AF" w:rsidRDefault="00722015" w:rsidP="00722015">
      <w:pP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</w:t>
      </w:r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Don Zeno </w:t>
      </w:r>
      <w:proofErr w:type="spellStart"/>
      <w:r w:rsidR="00944CF2"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Saltini</w:t>
      </w:r>
      <w:proofErr w:type="spellEnd"/>
    </w:p>
    <w:p w:rsidR="00B6503E" w:rsidRDefault="003B2D8C" w:rsidP="003B2D8C">
      <w:pP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>9</w:t>
      </w:r>
      <w:r w:rsidRPr="003B2D8C"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>)</w:t>
      </w:r>
      <w:r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 xml:space="preserve"> </w:t>
      </w:r>
      <w:r w:rsidRPr="003B2D8C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L’istituzione della scuola dell’infanzia nel sistema</w:t>
      </w:r>
      <w:r w:rsidRPr="003B2D8C">
        <w:rPr>
          <w:rFonts w:ascii="Arial" w:eastAsia="Times New Roman" w:hAnsi="Arial" w:cs="Arial"/>
          <w:b/>
          <w:color w:val="091820"/>
          <w:sz w:val="24"/>
          <w:szCs w:val="20"/>
          <w:lang w:eastAsia="it-IT"/>
        </w:rPr>
        <w:t xml:space="preserve"> </w:t>
      </w:r>
      <w:r w:rsidRPr="003B2D8C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scolastico italiano </w:t>
      </w:r>
      <w:proofErr w:type="gramStart"/>
      <w:r w:rsidRPr="003B2D8C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è  avvenuta</w:t>
      </w:r>
      <w:proofErr w:type="gramEnd"/>
      <w:r w:rsidRPr="003B2D8C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nel:</w:t>
      </w:r>
    </w:p>
    <w:p w:rsidR="003B2D8C" w:rsidRPr="00837E91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  1968</w:t>
      </w:r>
    </w:p>
    <w:p w:rsidR="003B2D8C" w:rsidRPr="00837E91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 1971</w:t>
      </w:r>
    </w:p>
    <w:p w:rsidR="003B2D8C" w:rsidRPr="00837E91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1977</w:t>
      </w:r>
    </w:p>
    <w:p w:rsidR="003B2D8C" w:rsidRPr="00837E91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1985</w:t>
      </w:r>
    </w:p>
    <w:p w:rsidR="003B2D8C" w:rsidRPr="00837E91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1990</w:t>
      </w:r>
    </w:p>
    <w:p w:rsidR="003B2D8C" w:rsidRDefault="003B2D8C" w:rsidP="003B2D8C">
      <w:pP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91820"/>
          <w:sz w:val="20"/>
          <w:szCs w:val="20"/>
          <w:lang w:eastAsia="it-IT"/>
        </w:rPr>
        <w:t>10</w:t>
      </w:r>
      <w:r w:rsidRPr="003B2D8C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) Il </w:t>
      </w:r>
      <w:proofErr w:type="spellStart"/>
      <w:r w:rsidRPr="003B2D8C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dpr</w:t>
      </w:r>
      <w:proofErr w:type="spellEnd"/>
      <w:r w:rsidRPr="003B2D8C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n. 970 del 31 ottobre 1975 ha istituito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:</w:t>
      </w:r>
    </w:p>
    <w:p w:rsidR="00944CF2" w:rsidRPr="00AC442F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A) </w:t>
      </w:r>
      <w:r w:rsid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’istitutore</w:t>
      </w:r>
    </w:p>
    <w:p w:rsidR="00944CF2" w:rsidRPr="00AC442F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</w:t>
      </w:r>
      <w:r w:rsid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’insegnante di sostegno</w:t>
      </w:r>
    </w:p>
    <w:p w:rsidR="00944CF2" w:rsidRPr="00AC442F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</w:t>
      </w:r>
      <w:r w:rsid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’assistente sociale</w:t>
      </w:r>
    </w:p>
    <w:p w:rsidR="00944CF2" w:rsidRPr="00AC442F" w:rsidRDefault="003B2D8C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D) </w:t>
      </w:r>
      <w:r w:rsid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’educatore</w:t>
      </w:r>
    </w:p>
    <w:p w:rsidR="00944CF2" w:rsidRPr="00AC442F" w:rsidRDefault="00AC442F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L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’insegnante specializzato</w:t>
      </w:r>
    </w:p>
    <w:p w:rsidR="003B2D8C" w:rsidRPr="00944CF2" w:rsidRDefault="00944CF2" w:rsidP="00944CF2">
      <w:pPr>
        <w:ind w:left="60"/>
        <w:rPr>
          <w:rFonts w:ascii="Arial" w:eastAsia="Times New Roman" w:hAnsi="Arial" w:cs="Arial"/>
          <w:b/>
          <w:bCs/>
          <w:color w:val="091820"/>
          <w:sz w:val="28"/>
          <w:szCs w:val="20"/>
          <w:lang w:eastAsia="it-IT"/>
        </w:rPr>
      </w:pPr>
      <w:r w:rsidRPr="00944CF2">
        <w:rPr>
          <w:rFonts w:ascii="Arial" w:eastAsia="Times New Roman" w:hAnsi="Arial" w:cs="Arial"/>
          <w:b/>
          <w:bCs/>
          <w:color w:val="091820"/>
          <w:szCs w:val="20"/>
          <w:lang w:eastAsia="it-IT"/>
        </w:rPr>
        <w:t xml:space="preserve">11) 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Per i soggetti con disabilità la legge 118 del 1971 prescrive: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 L’ assistenza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 La socializzazione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L’integrazione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Il sostegno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L’inserimento nelle classi</w:t>
      </w:r>
    </w:p>
    <w:p w:rsidR="00837E91" w:rsidRDefault="00837E91" w:rsidP="00944CF2">
      <w:pPr>
        <w:ind w:left="6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</w:p>
    <w:p w:rsidR="00944CF2" w:rsidRDefault="00944CF2" w:rsidP="00944CF2">
      <w:pPr>
        <w:ind w:left="6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lastRenderedPageBreak/>
        <w:t>1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2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)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S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econdo il libro bianco di 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E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C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resson</w:t>
      </w:r>
      <w:proofErr w:type="spellEnd"/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e 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P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F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lynn</w:t>
      </w:r>
      <w:proofErr w:type="spellEnd"/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, per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“società cognitiva” si deve</w:t>
      </w:r>
    </w:p>
    <w:p w:rsidR="00944CF2" w:rsidRDefault="00944CF2" w:rsidP="00944CF2">
      <w:pPr>
        <w:ind w:left="6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    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Intendere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: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 Una società fondata sulla conoscenza dell’informatica, di 3 lingue, dell’impresa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 Una società con più ampia conoscenza scientifica e tecnologica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Una società fondata sulla scuola e sulle altre agenzie educative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Una società fondata sulla cultura nel senso più ampio del termine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Una società fondata prevalentemente sull’acquisizione e uso di conoscenza</w:t>
      </w:r>
    </w:p>
    <w:p w:rsidR="00255710" w:rsidRDefault="00944CF2" w:rsidP="00255710">
      <w:pPr>
        <w:ind w:left="6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3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)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L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’iscrizione alla scuola </w:t>
      </w:r>
      <w:r w:rsid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dell’infanzia è possibile per i </w:t>
      </w:r>
      <w:r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bambini che compiono 3</w:t>
      </w:r>
    </w:p>
    <w:p w:rsidR="00944CF2" w:rsidRDefault="00255710" w:rsidP="00255710">
      <w:pPr>
        <w:ind w:left="6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   </w:t>
      </w:r>
      <w:r w:rsidR="00944CF2"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</w:t>
      </w:r>
      <w:proofErr w:type="gramStart"/>
      <w:r w:rsidR="00944CF2"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anni</w:t>
      </w:r>
      <w:proofErr w:type="gramEnd"/>
      <w:r w:rsidR="00944CF2" w:rsidRPr="00944CF2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:</w:t>
      </w:r>
    </w:p>
    <w:p w:rsidR="00944CF2" w:rsidRPr="00AC442F" w:rsidRDefault="00255710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</w:t>
      </w:r>
      <w:r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ntro il 28 febbraio dell’anno solare successivo a quello di inizio frequenza</w:t>
      </w:r>
    </w:p>
    <w:p w:rsidR="00255710" w:rsidRPr="00AC442F" w:rsidRDefault="00255710" w:rsidP="00255710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</w:t>
      </w:r>
      <w:proofErr w:type="spellStart"/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N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ell’a.s.</w:t>
      </w:r>
      <w:proofErr w:type="spellEnd"/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di riferimento purché richiesto dalla</w:t>
      </w: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famiglia e nel rispetto di specifici </w:t>
      </w:r>
    </w:p>
    <w:p w:rsidR="00944CF2" w:rsidRPr="00AC442F" w:rsidRDefault="00944CF2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proofErr w:type="gramStart"/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parametri</w:t>
      </w:r>
      <w:proofErr w:type="gramEnd"/>
    </w:p>
    <w:p w:rsidR="00944CF2" w:rsidRPr="00AC442F" w:rsidRDefault="00255710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E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ntro il 30 aprile </w:t>
      </w:r>
      <w:proofErr w:type="spellStart"/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dell’a.s.</w:t>
      </w:r>
      <w:proofErr w:type="spellEnd"/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di riferimento</w:t>
      </w:r>
    </w:p>
    <w:p w:rsidR="00944CF2" w:rsidRPr="00AC442F" w:rsidRDefault="00255710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E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ntro il 30 marzo dell’anno solare successivo a</w:t>
      </w: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quello di inizio frequenza</w:t>
      </w:r>
    </w:p>
    <w:p w:rsidR="00944CF2" w:rsidRPr="00AC442F" w:rsidRDefault="00255710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S</w:t>
      </w:r>
      <w:r w:rsidR="00944CF2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olo ed esclusivamente entro il 31 dicembre</w:t>
      </w: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dell’anno scolastico di riferimento</w:t>
      </w:r>
    </w:p>
    <w:p w:rsidR="00255710" w:rsidRDefault="00255710" w:rsidP="00944CF2">
      <w:pPr>
        <w:ind w:left="6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4</w:t>
      </w:r>
      <w:r w:rsidRP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)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L</w:t>
      </w:r>
      <w:r w:rsidRP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a scuola dell’infanzia è parte: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A)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di nessuna delle parti elencate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della scuola dell’obbligo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 primo e secondo ciclo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D)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 secondo ciclo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 primo ciclo</w:t>
      </w:r>
    </w:p>
    <w:p w:rsidR="00255710" w:rsidRDefault="00255710" w:rsidP="00255710">
      <w:pPr>
        <w:ind w:left="426" w:hanging="426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1</w:t>
      </w:r>
      <w:r w:rsidR="00AC442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5</w:t>
      </w:r>
      <w:r w:rsidRP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)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I</w:t>
      </w:r>
      <w:r w:rsidRP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 dirigente scolastico, ai sensi del d.lgs. 165/01, si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</w:t>
      </w:r>
      <w:r w:rsidRP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configura come:</w:t>
      </w:r>
    </w:p>
    <w:p w:rsidR="00255710" w:rsidRPr="00AC442F" w:rsidRDefault="009269C5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</w:t>
      </w:r>
      <w:r w:rsidR="0025571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A) </w:t>
      </w: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</w:t>
      </w:r>
      <w:r w:rsidR="00255710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’organo di guida e indirizzo didattico</w:t>
      </w:r>
    </w:p>
    <w:p w:rsidR="00DA3C3A" w:rsidRPr="00AC442F" w:rsidRDefault="009269C5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r w:rsidR="00255710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</w:t>
      </w: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L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'organo di gestione</w:t>
      </w:r>
    </w:p>
    <w:p w:rsidR="00DA3C3A" w:rsidRPr="00837E91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</w:t>
      </w:r>
      <w:r w:rsidR="009269C5"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</w:t>
      </w:r>
      <w:r w:rsidR="00A20B97"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’organo di controllo amministrativo</w:t>
      </w:r>
    </w:p>
    <w:p w:rsidR="00255710" w:rsidRPr="00837E91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D) </w:t>
      </w:r>
      <w:r w:rsidR="009269C5"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</w:t>
      </w:r>
      <w:r w:rsidR="00A20B97"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’organo responsabile di tutta l’istituzione</w:t>
      </w:r>
      <w:r w:rsidR="00255710" w:rsidRP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scolastica</w:t>
      </w:r>
    </w:p>
    <w:p w:rsidR="00DA3C3A" w:rsidRPr="00AC442F" w:rsidRDefault="009269C5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’organo di guida e indirizzo politico</w:t>
      </w:r>
    </w:p>
    <w:p w:rsidR="00255710" w:rsidRDefault="00AC442F" w:rsidP="00255710">
      <w:pPr>
        <w:ind w:left="426" w:hanging="426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AC442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6</w:t>
      </w:r>
      <w:r w:rsidRPr="00AC442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)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</w:t>
      </w:r>
      <w:r w:rsidRPr="00AC442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NEL DM DEL 6 MARZO 2013, N. 8 I BES SONO DEFINITI</w:t>
      </w:r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: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A)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Bisogni Educativi determinati dai DSA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Bisogni Educativi Sociali di tutti i tipi di svantaggio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Bisogni Educativi per Speciali categorie di Minorati</w:t>
      </w:r>
    </w:p>
    <w:p w:rsidR="00DA3C3A" w:rsidRP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D)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Bisogni Educativi procurati dai DDAI</w:t>
      </w:r>
    </w:p>
    <w:p w:rsidR="00AC442F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</w:t>
      </w:r>
      <w:r w:rsidR="00A20B97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Bisogni Educativi per Svantaggi personali,</w:t>
      </w:r>
      <w:r w:rsid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r w:rsidR="00AC442F" w:rsidRPr="00AC442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familiari e socio-ambientali</w:t>
      </w:r>
    </w:p>
    <w:p w:rsidR="00A774C1" w:rsidRPr="00A774C1" w:rsidRDefault="00A774C1" w:rsidP="00A774C1">
      <w:pPr>
        <w:pStyle w:val="Paragrafoelenco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A774C1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L’enunciato: “La scuola media concorre a promuovere la formazione dell’uomo e del cittadino secondo i principi sanciti dalla Costituzione e favorisce l’orientamento dei giovani ai fini della scelta dell’attività successiva” si trova in:</w:t>
      </w:r>
    </w:p>
    <w:p w:rsidR="00A774C1" w:rsidRPr="004E250E" w:rsidRDefault="00A774C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A</w:t>
      </w: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) Direttiva n. 487 sull’orientamento degli studenti e delle studentesse – 6 agosto 1997</w:t>
      </w:r>
    </w:p>
    <w:p w:rsidR="00A774C1" w:rsidRPr="004E250E" w:rsidRDefault="00A774C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B) DPR n.275 8 marzo 1999 </w:t>
      </w: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softHyphen/>
        <w:t>Regolamento dell’Autonomia delle Istituzioni scolastiche</w:t>
      </w:r>
    </w:p>
    <w:p w:rsidR="00A774C1" w:rsidRPr="004E250E" w:rsidRDefault="00A774C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Art. 1 L.1859/1962, Legge di istituzione della scuola media statale</w:t>
      </w:r>
    </w:p>
    <w:p w:rsidR="00A774C1" w:rsidRPr="004E250E" w:rsidRDefault="00A774C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D.M. 9.2.1979, Programmi, orari di insegnamento e prove di esame per la scuola media statale</w:t>
      </w:r>
    </w:p>
    <w:p w:rsidR="00A774C1" w:rsidRPr="004E250E" w:rsidRDefault="00A774C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lastRenderedPageBreak/>
        <w:t xml:space="preserve">E) La L.59/97 </w:t>
      </w:r>
      <w:r w:rsidR="00A20B97"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decentramento amministrativo</w:t>
      </w:r>
    </w:p>
    <w:p w:rsidR="004E250E" w:rsidRPr="004E250E" w:rsidRDefault="004E250E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18) Secondo lo Statuto delle studentesse e degli studenti, le sanzioni sono sempre temporanee, proporzionate alla infrazione, ispirate ai principi di gradualità e di riparazione del danno. Pertanto, cosa va sempre offerto allo studente che ha ricevuto una sanzione?</w:t>
      </w:r>
    </w:p>
    <w:p w:rsidR="004E250E" w:rsidRP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 La possibilità di trasformare la sanzione ricevuta in una sanzione pecuniaria corrispondente</w:t>
      </w:r>
    </w:p>
    <w:p w:rsidR="004E250E" w:rsidRP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 La possibilità di chiedere pubblicamente scusa alla comunità scolastica</w:t>
      </w:r>
    </w:p>
    <w:p w:rsidR="004E250E" w:rsidRP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La possibilità di convertire la sanzione in attività a favore della comunità scolastica</w:t>
      </w:r>
    </w:p>
    <w:p w:rsid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La possibilità di riparare al danno compiuto</w:t>
      </w:r>
    </w:p>
    <w:p w:rsidR="004E250E" w:rsidRP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La possibilità la prevede il patto di corresponsabilità</w:t>
      </w:r>
    </w:p>
    <w:p w:rsidR="004E250E" w:rsidRPr="004E250E" w:rsidRDefault="00E4041E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19)</w:t>
      </w:r>
      <w:proofErr w:type="spellStart"/>
      <w:r w:rsidR="004E250E" w:rsidRPr="004E250E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</w:t>
      </w:r>
      <w:r w:rsidR="00DE6EB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</w:t>
      </w:r>
      <w:proofErr w:type="spellEnd"/>
      <w:proofErr w:type="gramEnd"/>
      <w:r w:rsidR="004E250E" w:rsidRPr="004E250E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Regolamento che detta le norme generali relative al riordino degli istituti tecnici è stato emanato:</w:t>
      </w:r>
    </w:p>
    <w:p w:rsidR="004E250E" w:rsidRP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 C</w:t>
      </w: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on decreto del Presidente della Repubblica 15 marzo 20101, n.89</w:t>
      </w:r>
    </w:p>
    <w:p w:rsidR="004E250E" w:rsidRP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 C</w:t>
      </w: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on decreto del Presidente della Repubblica 15 marzo 20101, n.88</w:t>
      </w:r>
    </w:p>
    <w:p w:rsid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C) C</w:t>
      </w: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on il decreto legge 31 gennaio 2007, convertito con modificazioni dalla legge 2 </w:t>
      </w:r>
    </w:p>
    <w:p w:rsidR="004E250E" w:rsidRP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aprile</w:t>
      </w:r>
      <w:proofErr w:type="gramEnd"/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2007, n.40</w:t>
      </w:r>
    </w:p>
    <w:p w:rsid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D) C</w:t>
      </w:r>
      <w:r w:rsidRPr="004E250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on decreto del Presidente della Repubblica 15 marzo 20101, n.87</w:t>
      </w:r>
    </w:p>
    <w:p w:rsidR="004E250E" w:rsidRPr="004E250E" w:rsidRDefault="004E250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Con la legge n. 133/2008</w:t>
      </w:r>
    </w:p>
    <w:p w:rsidR="00E4041E" w:rsidRPr="00E4041E" w:rsidRDefault="00E4041E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20) </w:t>
      </w:r>
      <w:r w:rsidRPr="00E4041E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Lo Statuto delle studentesse e degli studenti indica anche i doveri che gli allievi di ogni istituzione sono tenuti ad osservare. Quale tra i seguenti doveri NON rientra nell'elenco proposto dall'art. 3 dello Statuto?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Gli studenti sono tenuti ad osservare le disposizioni organizzative e di sicurezza dettate dai regolamenti dei singoli istituti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Gli studenti sono tenuti a utilizzare correttamente le strutture, i macchinari e i sussidi didattici e a tenere un comportamento corretto per non arrecare danni al patrimonio della scuola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Gli studenti condividono la responsabilità di rendere accogliente l'ambiente scolastico e di provvedere alla pulizia dei locali come importante fattore di qualità della vita della scuola</w:t>
      </w:r>
    </w:p>
    <w:p w:rsid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Gli studenti sono tenuti ad avere verso il capo d'istituto, i docenti, il personale ATA della scuola, i loro compagni lo stesso rispetto, anche formale, che chiedono per se stessi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Gli studenti sono tenuti ad osservare il regolamento d’istituto</w:t>
      </w:r>
    </w:p>
    <w:p w:rsidR="00E4041E" w:rsidRPr="00A443AF" w:rsidRDefault="00E4041E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21) In base al D.L. del 1 settembre 2008, n. 137 art. 5, l’adozione dei libri di testo, fatte salve specifiche e motivate esigenze, doveva avvenire: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Con cadenza triennale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Con cadenza quinquennale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Con cadenza annuale</w:t>
      </w:r>
    </w:p>
    <w:p w:rsid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Con cadenza biennale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Viene deciso dal Collegio Docenti</w:t>
      </w:r>
    </w:p>
    <w:p w:rsidR="00837E91" w:rsidRDefault="00837E91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</w:p>
    <w:p w:rsidR="00837E91" w:rsidRDefault="00837E91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</w:p>
    <w:p w:rsidR="00837E91" w:rsidRDefault="00837E91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</w:p>
    <w:p w:rsidR="00E4041E" w:rsidRPr="00A443AF" w:rsidRDefault="00E4041E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22</w:t>
      </w:r>
      <w:r w:rsidR="003E0E7D"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)</w:t>
      </w:r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 I criteri per il riconoscimento di crediti formativi e per il recupero dei debiti sono individuati:</w:t>
      </w:r>
    </w:p>
    <w:p w:rsidR="003E0E7D" w:rsidRDefault="00837E91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A) c</w:t>
      </w:r>
      <w:r w:rsidR="00E4041E"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on decreto del Ministro dell'istruzione, dell'università e della ricerca</w:t>
      </w:r>
    </w:p>
    <w:p w:rsidR="00837E91" w:rsidRDefault="00837E91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B) D</w:t>
      </w:r>
      <w:r w:rsidR="00E4041E"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al Dirigente scolastico, che garantisce l'uniformità dei criteri adottati all'interno </w:t>
      </w:r>
    </w:p>
    <w:p w:rsidR="00E4041E" w:rsidRPr="00E4041E" w:rsidRDefault="00837E91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="00E4041E"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dell'istituzione</w:t>
      </w:r>
      <w:proofErr w:type="gramEnd"/>
      <w:r w:rsidR="00E4041E"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scolastica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alle istituzioni scolastiche autonome, nell'esercizio dell'autonomia didattica</w:t>
      </w:r>
    </w:p>
    <w:p w:rsid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="00837E91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ai Dipartimenti disciplinari, acquisito il parere del Comitato tecnico scientifico</w:t>
      </w:r>
    </w:p>
    <w:p w:rsidR="00E4041E" w:rsidRPr="00E4041E" w:rsidRDefault="00E4041E" w:rsidP="00837E91">
      <w:pPr>
        <w:pStyle w:val="Paragrafoelenco"/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</w:t>
      </w:r>
      <w:r w:rsidR="003E0E7D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Dal Consiglio d0istituto sentito il parere del Collegio Docenti</w:t>
      </w:r>
    </w:p>
    <w:p w:rsidR="00E4041E" w:rsidRPr="00A443AF" w:rsidRDefault="00E4041E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23) Quale decreto disciplina l'alternanza scuola-</w:t>
      </w:r>
      <w:proofErr w:type="gramStart"/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lavoro ?</w:t>
      </w:r>
      <w:proofErr w:type="gramEnd"/>
    </w:p>
    <w:p w:rsidR="00E4041E" w:rsidRPr="00E4041E" w:rsidRDefault="00E4041E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Decreto Legislativo 15 aprile 2005, n. 77</w:t>
      </w:r>
    </w:p>
    <w:p w:rsidR="00E4041E" w:rsidRPr="00E4041E" w:rsidRDefault="00E4041E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Decreto del Presidente della Repubblica n. 88, del 15 marzo 2010</w:t>
      </w:r>
    </w:p>
    <w:p w:rsidR="00E4041E" w:rsidRPr="00E4041E" w:rsidRDefault="00E4041E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Decreto del Presidente della Repubblica n. 87 del 15 marzo 2010</w:t>
      </w:r>
    </w:p>
    <w:p w:rsidR="00E4041E" w:rsidRDefault="00E4041E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E4041E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Decreto del Presidente della Repubblica n. 89 del 15 marzo 2010</w:t>
      </w:r>
    </w:p>
    <w:p w:rsidR="00E4041E" w:rsidRPr="00E4041E" w:rsidRDefault="00E4041E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Legge 107/2015</w:t>
      </w:r>
    </w:p>
    <w:p w:rsidR="00A443AF" w:rsidRPr="00A443AF" w:rsidRDefault="00A443AF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24) Con il D.M. n. 9 del 27/01/2010 viene adottato un modello di</w:t>
      </w:r>
    </w:p>
    <w:p w:rsidR="00A443AF" w:rsidRP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Certificato integrativo del diploma di qualifica professionale</w:t>
      </w:r>
    </w:p>
    <w:p w:rsidR="00A443AF" w:rsidRP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Certificato integrativo del diploma di scuola secondaria di secondo grado</w:t>
      </w:r>
    </w:p>
    <w:p w:rsidR="00A443AF" w:rsidRP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Certificato integrativo del diploma di scuola secondaria di primo grado</w:t>
      </w:r>
    </w:p>
    <w:p w:rsid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Certificato delle competenze di base acquisite nell'assolvimento dell'obbligo di </w:t>
      </w:r>
    </w:p>
    <w:p w:rsid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istruzione</w:t>
      </w:r>
      <w:proofErr w:type="gramEnd"/>
    </w:p>
    <w:p w:rsidR="00A443AF" w:rsidRP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Certificato di competenze di cittadinanza europea</w:t>
      </w:r>
    </w:p>
    <w:p w:rsidR="00A443AF" w:rsidRPr="00A443AF" w:rsidRDefault="00A443AF" w:rsidP="00837E91">
      <w:pPr>
        <w:tabs>
          <w:tab w:val="num" w:pos="0"/>
        </w:tabs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25) Ai sensi dell'art. 182 d. </w:t>
      </w:r>
      <w:proofErr w:type="spellStart"/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lgs</w:t>
      </w:r>
      <w:proofErr w:type="spellEnd"/>
      <w:r w:rsidRPr="00A443AF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. 81/08 (Testo Unico in materia di tutela della salute e della sicurezza dei lavoratori), in relazione al progresso tecnico e ai relativi strumenti di controllo, i rischi derivanti da agenti fisici:</w:t>
      </w:r>
    </w:p>
    <w:p w:rsid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devono essere eliminati alla fonte solo per i lavoratori appartenenti a gruppi sensibili </w:t>
      </w:r>
    </w:p>
    <w:p w:rsidR="00A443AF" w:rsidRP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al</w:t>
      </w:r>
      <w:proofErr w:type="gramEnd"/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rischio, incluse le donne in gravidanza ed i minori</w:t>
      </w:r>
    </w:p>
    <w:p w:rsidR="00A443AF" w:rsidRP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devono essere mantenuti entro limiti accettabili</w:t>
      </w:r>
    </w:p>
    <w:p w:rsidR="00A443AF" w:rsidRP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devono solo essere ridotti al minimo</w:t>
      </w:r>
    </w:p>
    <w:p w:rsidR="00A443AF" w:rsidRPr="00A443A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A443AF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devono essere eliminati alla fonte o ridotti al minimo</w:t>
      </w:r>
    </w:p>
    <w:p w:rsidR="00AC442F" w:rsidRDefault="00A443AF" w:rsidP="00837E91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devono essere eliminati alla fonte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26) Secondo il testo dell'art. 1 comma 2 del Decreto Legislativo 15 aprile 2005, n. 77 i percorsi in alternanza sulla base di cosa sono progettati, attuati, verificati?</w:t>
      </w:r>
    </w:p>
    <w:p w:rsidR="00256C1F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I percorsi in alternanza sono progettati, attuati, verificati e valutati sotto la responsabilità </w:t>
      </w:r>
    </w:p>
    <w:p w:rsidR="009B6FC0" w:rsidRPr="009B6FC0" w:rsidRDefault="00256C1F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dell'istituzione</w:t>
      </w:r>
      <w:proofErr w:type="gramEnd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scolastica o formativa, sulla base di apposite convenzioni</w:t>
      </w:r>
    </w:p>
    <w:p w:rsidR="00256C1F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I percorsi in alternanza sono progettati, attuati, verificati e valutati sotto la responsabilità </w:t>
      </w:r>
    </w:p>
    <w:p w:rsidR="009B6FC0" w:rsidRPr="009B6FC0" w:rsidRDefault="00256C1F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</w:t>
      </w:r>
      <w:proofErr w:type="gramStart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dell'istituzione</w:t>
      </w:r>
      <w:proofErr w:type="gramEnd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scolastica o formativa, sulla base di accordi informali</w:t>
      </w:r>
    </w:p>
    <w:p w:rsidR="00256C1F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I percorsi in alternanza sono progettati, attuati, verificati e valutati sotto la responsabilità </w:t>
      </w:r>
    </w:p>
    <w:p w:rsidR="009B6FC0" w:rsidRPr="009B6FC0" w:rsidRDefault="00256C1F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dell'istituzione</w:t>
      </w:r>
      <w:proofErr w:type="gramEnd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scolastica o formativa, sulla base di colloqui con i referenti dell'impresa</w:t>
      </w:r>
    </w:p>
    <w:p w:rsidR="00256C1F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I percorsi in alternanza sono progettati, attuati, verificati e valutati sotto la responsabilità </w:t>
      </w:r>
    </w:p>
    <w:p w:rsidR="009B6FC0" w:rsidRDefault="00256C1F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</w:t>
      </w:r>
      <w:proofErr w:type="gramStart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dell'istituzione</w:t>
      </w:r>
      <w:proofErr w:type="gramEnd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scolastica o formativa, sulla base di appositi decreti</w:t>
      </w:r>
    </w:p>
    <w:p w:rsidR="00256C1F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E)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I percorsi in alternanza sono progettati, attuati, verificati e valutati sotto la responsabilità </w:t>
      </w:r>
    </w:p>
    <w:p w:rsidR="009B6FC0" w:rsidRPr="009B6FC0" w:rsidRDefault="00256C1F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</w:t>
      </w:r>
      <w:r w:rsid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dell’USR</w:t>
      </w:r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, sulla base di apposite convenzioni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lastRenderedPageBreak/>
        <w:t xml:space="preserve">27) </w:t>
      </w:r>
      <w:r w:rsidRPr="009B6FC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A chi è consentito l'accesso ai percorsi IFTS, secondo quanto indicato nel Decreto del Presidente del Consiglio dei Ministri (DPCM) 25/01/2008?</w:t>
      </w:r>
    </w:p>
    <w:p w:rsidR="00256C1F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giovani non diplomati in possesso di certificazioni delle competenze acquisite in altri </w:t>
      </w:r>
    </w:p>
    <w:p w:rsidR="00256C1F" w:rsidRDefault="00256C1F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percorsi,;</w:t>
      </w:r>
      <w:proofErr w:type="gramEnd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adulti in possesso del diploma di istruzione secondaria superiore; giovani e </w:t>
      </w:r>
    </w:p>
    <w:p w:rsidR="009B6FC0" w:rsidRPr="009B6FC0" w:rsidRDefault="00256C1F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adulti</w:t>
      </w:r>
      <w:proofErr w:type="gramEnd"/>
      <w:r w:rsidR="009B6FC0"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in possesso di qualifica professionale</w:t>
      </w:r>
      <w:r w:rsid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;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nel DPCM non ci sono indicazioni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;</w:t>
      </w:r>
    </w:p>
    <w:p w:rsid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giovani e adulti in possesso del diploma di istruzione secondaria superiore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,</w:t>
      </w:r>
    </w:p>
    <w:p w:rsidR="009B6FC0" w:rsidRPr="009B6FC0" w:rsidRDefault="009B6FC0" w:rsidP="00CA7069">
      <w:pPr>
        <w:pStyle w:val="Paragrafoelenco"/>
        <w:tabs>
          <w:tab w:val="num" w:pos="284"/>
        </w:tabs>
        <w:ind w:left="284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proofErr w:type="gramStart"/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giovani</w:t>
      </w:r>
      <w:proofErr w:type="gramEnd"/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e adulti in possesso del diploma professionale di tecnico; non diplomati previo accertamento delle competenze acquisite in percorsi successivi all'assolvimento dell'obbligo di istruzione; coloro che sono in possesso dell'ammissione al quinto anno dell'istruzione liceale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;</w:t>
      </w:r>
    </w:p>
    <w:p w:rsid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adulti in possesso del diploma liceale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;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adulti in possesso di almeno un diploma triennale o quadriennale;</w:t>
      </w:r>
    </w:p>
    <w:p w:rsidR="00321E5A" w:rsidRDefault="00321E5A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28) Con quale atto normativo è stato introdotto nel sistema scolastico italiano lo statuto delle studentesse e degli studenti?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 w:rsid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D.P.R. n. 249 del 24.06.1998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 w:rsid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Legge n. 169 del 30 ottobre 2008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 w:rsid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D.M. n. 139 del 22 agosto 2007</w:t>
      </w:r>
    </w:p>
    <w:p w:rsid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 w:rsid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D.P.R. n. 275 dell'8 marzo 1999</w:t>
      </w:r>
    </w:p>
    <w:p w:rsidR="00CA7069" w:rsidRPr="009B6FC0" w:rsidRDefault="00CA7069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Legge 59/97</w:t>
      </w:r>
    </w:p>
    <w:p w:rsid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</w:p>
    <w:p w:rsidR="00321E5A" w:rsidRPr="00321E5A" w:rsidRDefault="00CA7069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321E5A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29) </w:t>
      </w:r>
      <w:r w:rsidR="00321E5A" w:rsidRPr="00321E5A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Il decreto del Presidente della Repubblica del 15 marzo 2010, n.88, stabilisce che i dipartimenti, quali articolazioni funzionali del collegio dei docenti</w:t>
      </w:r>
    </w:p>
    <w:p w:rsid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devono essere costituiti dagli istituti tecnici per esercitare la propria autonomia didattica,</w:t>
      </w:r>
    </w:p>
    <w:p w:rsidR="00321E5A" w:rsidRP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</w:t>
      </w: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proofErr w:type="gramStart"/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organizzativa</w:t>
      </w:r>
      <w:proofErr w:type="gramEnd"/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e di ricerca</w:t>
      </w:r>
    </w:p>
    <w:p w:rsid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possono essere costituiti dagli istituti tecnici, in base alle indicazioni fornite dal Comitato</w:t>
      </w:r>
    </w:p>
    <w:p w:rsidR="00321E5A" w:rsidRP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</w:t>
      </w: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proofErr w:type="gramStart"/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tecnico</w:t>
      </w:r>
      <w:proofErr w:type="gramEnd"/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scientifico</w:t>
      </w:r>
    </w:p>
    <w:p w:rsid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possono essere costituiti dagli istituti tecnici, nell'esercizio della propria autonomia </w:t>
      </w:r>
    </w:p>
    <w:p w:rsidR="00321E5A" w:rsidRP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 </w:t>
      </w:r>
      <w:proofErr w:type="gramStart"/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didattica</w:t>
      </w:r>
      <w:proofErr w:type="gramEnd"/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e organizzativa</w:t>
      </w:r>
    </w:p>
    <w:p w:rsid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devono essere costituiti per sostenere la progettazione didattica dei consigli di classe</w:t>
      </w:r>
    </w:p>
    <w:p w:rsidR="00321E5A" w:rsidRP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devono essere costituiti quali articolazioni funzionali del collegio docenti.</w:t>
      </w:r>
    </w:p>
    <w:p w:rsidR="00321E5A" w:rsidRDefault="00321E5A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</w:p>
    <w:p w:rsidR="009B6FC0" w:rsidRPr="00CA7069" w:rsidRDefault="00CA7069" w:rsidP="00321E5A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</w:pPr>
      <w:r w:rsidRPr="00CA7069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 xml:space="preserve">30) </w:t>
      </w:r>
      <w:r w:rsidR="009B6FC0" w:rsidRPr="00CA7069">
        <w:rPr>
          <w:rFonts w:ascii="Arial" w:eastAsia="Times New Roman" w:hAnsi="Arial" w:cs="Arial"/>
          <w:b/>
          <w:bCs/>
          <w:color w:val="091820"/>
          <w:sz w:val="24"/>
          <w:szCs w:val="20"/>
          <w:lang w:eastAsia="it-IT"/>
        </w:rPr>
        <w:t>Il decreto del Presidente della Repubblica del 15 marzo 2010, n.87, stabilisce che i percorsi degli istituti professionali hanno la seguente struttura: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 w:rsid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un biennio e un triennio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 w:rsid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un </w:t>
      </w:r>
      <w:proofErr w:type="spellStart"/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monoennio</w:t>
      </w:r>
      <w:proofErr w:type="spellEnd"/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e due bienni</w:t>
      </w:r>
    </w:p>
    <w:p w:rsidR="009B6FC0" w:rsidRP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 w:rsid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un primo biennio, un </w:t>
      </w:r>
      <w:proofErr w:type="spellStart"/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monoennio</w:t>
      </w:r>
      <w:proofErr w:type="spellEnd"/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e un secondo biennio</w:t>
      </w:r>
    </w:p>
    <w:p w:rsidR="009B6FC0" w:rsidRDefault="009B6FC0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 w:rsid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Pr="009B6FC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due bienni e un quinto anno</w:t>
      </w:r>
    </w:p>
    <w:p w:rsidR="00CA7069" w:rsidRPr="009B6FC0" w:rsidRDefault="00CA7069" w:rsidP="009B6FC0">
      <w:pPr>
        <w:pStyle w:val="Paragrafoelenco"/>
        <w:tabs>
          <w:tab w:val="num" w:pos="0"/>
        </w:tabs>
        <w:ind w:left="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E) un triennio e un biennio</w:t>
      </w:r>
    </w:p>
    <w:p w:rsidR="00AC442F" w:rsidRDefault="00AC442F" w:rsidP="00837E91">
      <w:pPr>
        <w:tabs>
          <w:tab w:val="num" w:pos="0"/>
        </w:tabs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</w:p>
    <w:p w:rsidR="00AC442F" w:rsidRDefault="00AC442F" w:rsidP="00837E91">
      <w:pPr>
        <w:tabs>
          <w:tab w:val="num" w:pos="0"/>
        </w:tabs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</w:p>
    <w:p w:rsidR="00AC442F" w:rsidRDefault="00AC442F" w:rsidP="00837E91">
      <w:pP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</w:p>
    <w:p w:rsidR="00AC442F" w:rsidRDefault="00AC442F" w:rsidP="00837E91">
      <w:pP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</w:p>
    <w:p w:rsidR="00E4041E" w:rsidRDefault="00E4041E" w:rsidP="00255710">
      <w:pPr>
        <w:ind w:left="426" w:hanging="426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bookmarkStart w:id="0" w:name="_GoBack"/>
      <w:bookmarkEnd w:id="0"/>
    </w:p>
    <w:p w:rsidR="009B6FC0" w:rsidRDefault="009B6FC0" w:rsidP="00255710">
      <w:pPr>
        <w:ind w:left="426" w:hanging="426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</w:p>
    <w:p w:rsidR="00AC442F" w:rsidRDefault="00AC442F" w:rsidP="00255710">
      <w:pPr>
        <w:ind w:left="426" w:hanging="426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</w:p>
    <w:p w:rsidR="00AC442F" w:rsidRDefault="00AC442F" w:rsidP="00AC442F">
      <w:pPr>
        <w:ind w:left="426" w:hanging="426"/>
        <w:jc w:val="center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RISPOSTE AI TEST</w:t>
      </w:r>
    </w:p>
    <w:p w:rsidR="00CA7069" w:rsidRDefault="00AC442F" w:rsidP="00AC442F">
      <w:pPr>
        <w:pStyle w:val="Paragrafoelenco"/>
        <w:numPr>
          <w:ilvl w:val="0"/>
          <w:numId w:val="24"/>
        </w:numP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  2</w:t>
      </w:r>
      <w:proofErr w:type="gramEnd"/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) 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3)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 4) 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5)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6)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7) 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D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8)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 9)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10) 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11) 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12)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E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13)</w:t>
      </w:r>
      <w:r w:rsidR="008B0B40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14)A  15) B </w:t>
      </w:r>
    </w:p>
    <w:p w:rsidR="00CA7069" w:rsidRPr="00CA7069" w:rsidRDefault="00CA7069" w:rsidP="00CA7069">
      <w:pPr>
        <w:ind w:left="36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</w:p>
    <w:p w:rsidR="00AC442F" w:rsidRPr="00CA7069" w:rsidRDefault="00AC442F" w:rsidP="00CA7069">
      <w:pPr>
        <w:ind w:left="360"/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</w:pPr>
      <w:r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16) E 17) </w:t>
      </w:r>
      <w:r w:rsidR="00A20B97"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r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</w:t>
      </w:r>
      <w:proofErr w:type="gramStart"/>
      <w:r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18)</w:t>
      </w:r>
      <w:r w:rsidR="004E250E"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</w:t>
      </w:r>
      <w:proofErr w:type="gramEnd"/>
      <w:r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19) </w:t>
      </w:r>
      <w:r w:rsidR="00E4041E"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B</w:t>
      </w:r>
      <w:r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 20)</w:t>
      </w:r>
      <w:r w:rsidR="00E4041E"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C 21) D 22)C 23)A</w:t>
      </w:r>
      <w:r w:rsidR="00A443AF"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24)D  25)D</w:t>
      </w:r>
      <w:r w:rsidR="009B6FC0"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 26)</w:t>
      </w:r>
      <w:r w:rsidR="00CA7069"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A 27)C 28)A 29)</w:t>
      </w:r>
      <w:r w:rsidR="00321E5A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 xml:space="preserve">C </w:t>
      </w:r>
      <w:r w:rsidR="00CA7069" w:rsidRPr="00CA7069">
        <w:rPr>
          <w:rFonts w:ascii="Arial" w:eastAsia="Times New Roman" w:hAnsi="Arial" w:cs="Arial"/>
          <w:bCs/>
          <w:color w:val="091820"/>
          <w:sz w:val="24"/>
          <w:szCs w:val="20"/>
          <w:lang w:eastAsia="it-IT"/>
        </w:rPr>
        <w:t>30)D</w:t>
      </w:r>
    </w:p>
    <w:sectPr w:rsidR="00AC442F" w:rsidRPr="00CA706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3E" w:rsidRDefault="00DF183E" w:rsidP="00837E91">
      <w:pPr>
        <w:spacing w:after="0" w:line="240" w:lineRule="auto"/>
      </w:pPr>
      <w:r>
        <w:separator/>
      </w:r>
    </w:p>
  </w:endnote>
  <w:endnote w:type="continuationSeparator" w:id="0">
    <w:p w:rsidR="00DF183E" w:rsidRDefault="00DF183E" w:rsidP="0083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429635"/>
      <w:docPartObj>
        <w:docPartGallery w:val="Page Numbers (Bottom of Page)"/>
        <w:docPartUnique/>
      </w:docPartObj>
    </w:sdtPr>
    <w:sdtEndPr/>
    <w:sdtContent>
      <w:p w:rsidR="00837E91" w:rsidRDefault="00837E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5A">
          <w:rPr>
            <w:noProof/>
          </w:rPr>
          <w:t>7</w:t>
        </w:r>
        <w:r>
          <w:fldChar w:fldCharType="end"/>
        </w:r>
      </w:p>
    </w:sdtContent>
  </w:sdt>
  <w:p w:rsidR="00837E91" w:rsidRDefault="00837E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3E" w:rsidRDefault="00DF183E" w:rsidP="00837E91">
      <w:pPr>
        <w:spacing w:after="0" w:line="240" w:lineRule="auto"/>
      </w:pPr>
      <w:r>
        <w:separator/>
      </w:r>
    </w:p>
  </w:footnote>
  <w:footnote w:type="continuationSeparator" w:id="0">
    <w:p w:rsidR="00DF183E" w:rsidRDefault="00DF183E" w:rsidP="0083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3EE"/>
    <w:multiLevelType w:val="multilevel"/>
    <w:tmpl w:val="613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9345C"/>
    <w:multiLevelType w:val="hybridMultilevel"/>
    <w:tmpl w:val="B8E4961E"/>
    <w:lvl w:ilvl="0" w:tplc="9CAAD3D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1C4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96B5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AC0D99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06ED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8185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81805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BFE1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6A9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A241B"/>
    <w:multiLevelType w:val="hybridMultilevel"/>
    <w:tmpl w:val="CE7E660E"/>
    <w:lvl w:ilvl="0" w:tplc="ADB233E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8CF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2AB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9E65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4F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E44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4454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BCD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E0A2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35ECE"/>
    <w:multiLevelType w:val="multilevel"/>
    <w:tmpl w:val="C426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618BB"/>
    <w:multiLevelType w:val="hybridMultilevel"/>
    <w:tmpl w:val="E7B235D4"/>
    <w:lvl w:ilvl="0" w:tplc="ED0A612A">
      <w:start w:val="4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C20203"/>
    <w:multiLevelType w:val="multilevel"/>
    <w:tmpl w:val="ABB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8BE"/>
    <w:multiLevelType w:val="multilevel"/>
    <w:tmpl w:val="2B14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80F7C"/>
    <w:multiLevelType w:val="hybridMultilevel"/>
    <w:tmpl w:val="0DE2192C"/>
    <w:lvl w:ilvl="0" w:tplc="1EDC3F58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1B4CB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E02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06ECB6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AAD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DA6F9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5CCCA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6A00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C1B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D26B3"/>
    <w:multiLevelType w:val="multilevel"/>
    <w:tmpl w:val="C74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666D1"/>
    <w:multiLevelType w:val="hybridMultilevel"/>
    <w:tmpl w:val="6A407F10"/>
    <w:lvl w:ilvl="0" w:tplc="0B7E629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3EA646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0705D98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plc="0C4879FE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plc="A738B2A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B20740E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plc="C136D84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plc="A8D0A60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4F7DE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4AF10EA"/>
    <w:multiLevelType w:val="hybridMultilevel"/>
    <w:tmpl w:val="2430B1AC"/>
    <w:lvl w:ilvl="0" w:tplc="CA80167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2BA8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CB0B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EB062C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74D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81D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5E2B8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A9A7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AEA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B6035"/>
    <w:multiLevelType w:val="hybridMultilevel"/>
    <w:tmpl w:val="434634F8"/>
    <w:lvl w:ilvl="0" w:tplc="9BF6BB3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D62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8978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8ECD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DE4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873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84ED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ACAE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8E8C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27F72"/>
    <w:multiLevelType w:val="hybridMultilevel"/>
    <w:tmpl w:val="01F801A8"/>
    <w:lvl w:ilvl="0" w:tplc="FD78945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76D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C6D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136AA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6EA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C57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805C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F5E0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6AE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E174C"/>
    <w:multiLevelType w:val="multilevel"/>
    <w:tmpl w:val="E21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17219"/>
    <w:multiLevelType w:val="hybridMultilevel"/>
    <w:tmpl w:val="E8E2DA62"/>
    <w:lvl w:ilvl="0" w:tplc="78C470C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83E2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E9E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4F5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568B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AE41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66A4C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DD84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092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249D2"/>
    <w:multiLevelType w:val="multilevel"/>
    <w:tmpl w:val="8F0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93A38"/>
    <w:multiLevelType w:val="hybridMultilevel"/>
    <w:tmpl w:val="904AD1C2"/>
    <w:lvl w:ilvl="0" w:tplc="0DAE464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955F3"/>
    <w:multiLevelType w:val="hybridMultilevel"/>
    <w:tmpl w:val="3BAA358A"/>
    <w:lvl w:ilvl="0" w:tplc="8026D1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E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476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642C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F6E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E397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21601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98C4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AF3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27164"/>
    <w:multiLevelType w:val="hybridMultilevel"/>
    <w:tmpl w:val="DB8C0A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47184"/>
    <w:multiLevelType w:val="multilevel"/>
    <w:tmpl w:val="344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A05EB5"/>
    <w:multiLevelType w:val="hybridMultilevel"/>
    <w:tmpl w:val="57548CC4"/>
    <w:lvl w:ilvl="0" w:tplc="D652B8E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F3C91"/>
    <w:multiLevelType w:val="hybridMultilevel"/>
    <w:tmpl w:val="7D2473B6"/>
    <w:lvl w:ilvl="0" w:tplc="7B2EF39A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39AA8E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9FC6B6A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plc="185619D4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plc="2634F200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A17A663E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plc="C6729F04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plc="EFFC49B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12A7A72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4BF12171"/>
    <w:multiLevelType w:val="multilevel"/>
    <w:tmpl w:val="5CF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30FE6"/>
    <w:multiLevelType w:val="hybridMultilevel"/>
    <w:tmpl w:val="B78C2010"/>
    <w:lvl w:ilvl="0" w:tplc="303235F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76CD9"/>
    <w:multiLevelType w:val="multilevel"/>
    <w:tmpl w:val="F9C6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232C7D"/>
    <w:multiLevelType w:val="hybridMultilevel"/>
    <w:tmpl w:val="DD20C0E8"/>
    <w:lvl w:ilvl="0" w:tplc="F55EDF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9FA7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63D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5A09F8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DA4B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81D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D8EC88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7A4F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AD5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B463B"/>
    <w:multiLevelType w:val="hybridMultilevel"/>
    <w:tmpl w:val="25769646"/>
    <w:lvl w:ilvl="0" w:tplc="ED0A612A">
      <w:start w:val="2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1DE05BD"/>
    <w:multiLevelType w:val="hybridMultilevel"/>
    <w:tmpl w:val="C8226F2A"/>
    <w:lvl w:ilvl="0" w:tplc="1D8E52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127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00E9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25E13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82C5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68C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F66A71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89E3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21C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D0C69"/>
    <w:multiLevelType w:val="hybridMultilevel"/>
    <w:tmpl w:val="74D0DF26"/>
    <w:lvl w:ilvl="0" w:tplc="1E2A9624">
      <w:start w:val="17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A57D2"/>
    <w:multiLevelType w:val="multilevel"/>
    <w:tmpl w:val="DBAE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245F09"/>
    <w:multiLevelType w:val="hybridMultilevel"/>
    <w:tmpl w:val="98580E32"/>
    <w:lvl w:ilvl="0" w:tplc="0A0CECD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3C8C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E0E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C9451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B8A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22B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34CA3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95E1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E402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F2226B"/>
    <w:multiLevelType w:val="hybridMultilevel"/>
    <w:tmpl w:val="A5264FB4"/>
    <w:lvl w:ilvl="0" w:tplc="F3FCD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F2E2A"/>
    <w:multiLevelType w:val="hybridMultilevel"/>
    <w:tmpl w:val="89E6A53E"/>
    <w:lvl w:ilvl="0" w:tplc="ED0A612A">
      <w:start w:val="2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C852735"/>
    <w:multiLevelType w:val="hybridMultilevel"/>
    <w:tmpl w:val="B48253F0"/>
    <w:lvl w:ilvl="0" w:tplc="A89E3F1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448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67E5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524B5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B89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4495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BA0BB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EB09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284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346BBD"/>
    <w:multiLevelType w:val="hybridMultilevel"/>
    <w:tmpl w:val="5038C704"/>
    <w:lvl w:ilvl="0" w:tplc="8286F2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CA0D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2CD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BAE1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7F6B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0D6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BF06F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740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220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A05A6D"/>
    <w:multiLevelType w:val="hybridMultilevel"/>
    <w:tmpl w:val="F05C7D8A"/>
    <w:lvl w:ilvl="0" w:tplc="CF4AC6C4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5553D81"/>
    <w:multiLevelType w:val="multilevel"/>
    <w:tmpl w:val="818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58158B"/>
    <w:multiLevelType w:val="multilevel"/>
    <w:tmpl w:val="643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714D7B"/>
    <w:multiLevelType w:val="multilevel"/>
    <w:tmpl w:val="397C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6261E7"/>
    <w:multiLevelType w:val="hybridMultilevel"/>
    <w:tmpl w:val="DF44EE86"/>
    <w:lvl w:ilvl="0" w:tplc="4858EC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9603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34346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902B4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7709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640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07CA5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B16E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EBE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29070C"/>
    <w:multiLevelType w:val="hybridMultilevel"/>
    <w:tmpl w:val="682CC9FA"/>
    <w:lvl w:ilvl="0" w:tplc="91723B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07828"/>
    <w:multiLevelType w:val="hybridMultilevel"/>
    <w:tmpl w:val="C7EC2912"/>
    <w:lvl w:ilvl="0" w:tplc="1CC868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A286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C368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87C3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2AE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B2C8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DA0D0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FAE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E94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4"/>
  </w:num>
  <w:num w:numId="3">
    <w:abstractNumId w:val="33"/>
  </w:num>
  <w:num w:numId="4">
    <w:abstractNumId w:val="16"/>
  </w:num>
  <w:num w:numId="5">
    <w:abstractNumId w:val="26"/>
  </w:num>
  <w:num w:numId="6">
    <w:abstractNumId w:val="20"/>
  </w:num>
  <w:num w:numId="7">
    <w:abstractNumId w:val="39"/>
  </w:num>
  <w:num w:numId="8">
    <w:abstractNumId w:val="4"/>
  </w:num>
  <w:num w:numId="9">
    <w:abstractNumId w:val="21"/>
  </w:num>
  <w:num w:numId="10">
    <w:abstractNumId w:val="9"/>
  </w:num>
  <w:num w:numId="11">
    <w:abstractNumId w:val="35"/>
  </w:num>
  <w:num w:numId="12">
    <w:abstractNumId w:val="25"/>
  </w:num>
  <w:num w:numId="13">
    <w:abstractNumId w:val="27"/>
  </w:num>
  <w:num w:numId="14">
    <w:abstractNumId w:val="10"/>
  </w:num>
  <w:num w:numId="15">
    <w:abstractNumId w:val="12"/>
  </w:num>
  <w:num w:numId="16">
    <w:abstractNumId w:val="30"/>
  </w:num>
  <w:num w:numId="17">
    <w:abstractNumId w:val="2"/>
  </w:num>
  <w:num w:numId="18">
    <w:abstractNumId w:val="11"/>
  </w:num>
  <w:num w:numId="19">
    <w:abstractNumId w:val="23"/>
  </w:num>
  <w:num w:numId="20">
    <w:abstractNumId w:val="7"/>
  </w:num>
  <w:num w:numId="21">
    <w:abstractNumId w:val="17"/>
  </w:num>
  <w:num w:numId="22">
    <w:abstractNumId w:val="1"/>
  </w:num>
  <w:num w:numId="23">
    <w:abstractNumId w:val="34"/>
  </w:num>
  <w:num w:numId="24">
    <w:abstractNumId w:val="18"/>
  </w:num>
  <w:num w:numId="25">
    <w:abstractNumId w:val="32"/>
  </w:num>
  <w:num w:numId="26">
    <w:abstractNumId w:val="28"/>
  </w:num>
  <w:num w:numId="27">
    <w:abstractNumId w:val="19"/>
  </w:num>
  <w:num w:numId="28">
    <w:abstractNumId w:val="8"/>
  </w:num>
  <w:num w:numId="29">
    <w:abstractNumId w:val="13"/>
  </w:num>
  <w:num w:numId="30">
    <w:abstractNumId w:val="40"/>
  </w:num>
  <w:num w:numId="31">
    <w:abstractNumId w:val="6"/>
  </w:num>
  <w:num w:numId="32">
    <w:abstractNumId w:val="29"/>
  </w:num>
  <w:num w:numId="33">
    <w:abstractNumId w:val="38"/>
  </w:num>
  <w:num w:numId="34">
    <w:abstractNumId w:val="36"/>
  </w:num>
  <w:num w:numId="35">
    <w:abstractNumId w:val="31"/>
  </w:num>
  <w:num w:numId="36">
    <w:abstractNumId w:val="0"/>
  </w:num>
  <w:num w:numId="37">
    <w:abstractNumId w:val="22"/>
  </w:num>
  <w:num w:numId="38">
    <w:abstractNumId w:val="3"/>
  </w:num>
  <w:num w:numId="39">
    <w:abstractNumId w:val="24"/>
  </w:num>
  <w:num w:numId="40">
    <w:abstractNumId w:val="5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43"/>
    <w:rsid w:val="00157DCA"/>
    <w:rsid w:val="00255710"/>
    <w:rsid w:val="00256C1F"/>
    <w:rsid w:val="00321E5A"/>
    <w:rsid w:val="003B2D8C"/>
    <w:rsid w:val="003E0E7D"/>
    <w:rsid w:val="004E250E"/>
    <w:rsid w:val="005D0BE0"/>
    <w:rsid w:val="005F7843"/>
    <w:rsid w:val="00713327"/>
    <w:rsid w:val="00722015"/>
    <w:rsid w:val="00753DD0"/>
    <w:rsid w:val="00785065"/>
    <w:rsid w:val="00837E91"/>
    <w:rsid w:val="008527B2"/>
    <w:rsid w:val="0089092B"/>
    <w:rsid w:val="008B0B40"/>
    <w:rsid w:val="009269C5"/>
    <w:rsid w:val="00944CF2"/>
    <w:rsid w:val="00953C34"/>
    <w:rsid w:val="009A6D04"/>
    <w:rsid w:val="009B6FC0"/>
    <w:rsid w:val="00A20B97"/>
    <w:rsid w:val="00A443AF"/>
    <w:rsid w:val="00A774C1"/>
    <w:rsid w:val="00AC442F"/>
    <w:rsid w:val="00B6503E"/>
    <w:rsid w:val="00CA7069"/>
    <w:rsid w:val="00D6231A"/>
    <w:rsid w:val="00DA3C3A"/>
    <w:rsid w:val="00DE6EBF"/>
    <w:rsid w:val="00DF183E"/>
    <w:rsid w:val="00E4041E"/>
    <w:rsid w:val="00E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8FAF-1979-4C02-BB9B-D325A091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0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D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E91"/>
  </w:style>
  <w:style w:type="paragraph" w:styleId="Pidipagina">
    <w:name w:val="footer"/>
    <w:basedOn w:val="Normale"/>
    <w:link w:val="PidipaginaCarattere"/>
    <w:uiPriority w:val="99"/>
    <w:unhideWhenUsed/>
    <w:rsid w:val="0083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955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9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44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65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76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624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63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95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2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625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39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66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7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682">
          <w:marLeft w:val="562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8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701">
          <w:marLeft w:val="562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3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6024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06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13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5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17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8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2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40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4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404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9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94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0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738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63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658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2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82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7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75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42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2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74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08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75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96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1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09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801">
          <w:marLeft w:val="562"/>
          <w:marRight w:val="21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05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1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432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63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7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3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6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13</cp:revision>
  <dcterms:created xsi:type="dcterms:W3CDTF">2018-05-18T14:48:00Z</dcterms:created>
  <dcterms:modified xsi:type="dcterms:W3CDTF">2018-05-24T17:04:00Z</dcterms:modified>
</cp:coreProperties>
</file>